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6F" w:rsidRDefault="00A0756D" w:rsidP="00A0756D">
      <w:pPr>
        <w:spacing w:line="360" w:lineRule="auto"/>
        <w:ind w:right="64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ΕΦΕΤΕΙΟ ΔΥΤΙΚΗΣ ΜΑΚΕΔΟΝΙΑΣ</w:t>
      </w:r>
    </w:p>
    <w:p w:rsidR="00A0756D" w:rsidRDefault="00A0756D" w:rsidP="00A0756D">
      <w:pPr>
        <w:spacing w:line="360" w:lineRule="auto"/>
        <w:ind w:right="64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ΠΡΟΕΔΡΟΣ</w:t>
      </w:r>
    </w:p>
    <w:p w:rsidR="00A0756D" w:rsidRDefault="00A0756D" w:rsidP="00337D6F">
      <w:pPr>
        <w:spacing w:line="360" w:lineRule="auto"/>
        <w:ind w:right="645"/>
        <w:jc w:val="center"/>
        <w:rPr>
          <w:rFonts w:ascii="Tahoma" w:hAnsi="Tahoma" w:cs="Tahoma"/>
          <w:b/>
          <w:sz w:val="22"/>
          <w:szCs w:val="22"/>
        </w:rPr>
      </w:pPr>
    </w:p>
    <w:p w:rsidR="00B91D78" w:rsidRPr="001E51BC" w:rsidRDefault="00A2591C" w:rsidP="00337D6F">
      <w:pPr>
        <w:spacing w:line="360" w:lineRule="auto"/>
        <w:ind w:right="645"/>
        <w:jc w:val="center"/>
        <w:rPr>
          <w:rFonts w:ascii="Tahoma" w:hAnsi="Tahoma" w:cs="Tahoma"/>
          <w:b/>
          <w:sz w:val="22"/>
          <w:szCs w:val="22"/>
        </w:rPr>
      </w:pPr>
      <w:r w:rsidRPr="001E51BC">
        <w:rPr>
          <w:rFonts w:ascii="Tahoma" w:hAnsi="Tahoma" w:cs="Tahoma"/>
          <w:b/>
          <w:sz w:val="22"/>
          <w:szCs w:val="22"/>
        </w:rPr>
        <w:t>ΑΝΑΚΟΙΝΩΣΗ</w:t>
      </w:r>
    </w:p>
    <w:p w:rsidR="00A2591C" w:rsidRPr="00C40368" w:rsidRDefault="00A2591C" w:rsidP="00337D6F">
      <w:pPr>
        <w:spacing w:line="360" w:lineRule="auto"/>
        <w:ind w:right="645"/>
        <w:jc w:val="center"/>
        <w:rPr>
          <w:rFonts w:ascii="Tahoma" w:hAnsi="Tahoma" w:cs="Tahoma"/>
          <w:sz w:val="22"/>
          <w:szCs w:val="22"/>
        </w:rPr>
      </w:pPr>
    </w:p>
    <w:p w:rsidR="00337D6F" w:rsidRDefault="00A0756D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337D6F">
        <w:rPr>
          <w:rFonts w:ascii="Tahoma" w:hAnsi="Tahoma" w:cs="Tahoma"/>
          <w:sz w:val="22"/>
          <w:szCs w:val="22"/>
        </w:rPr>
        <w:t>Η συζήτηση όλων των πολιτικών Υποθέσεων της συνεδρίασης της 1-4-2020 του Εφετείου Δυτικής Μακεδονίας ματαιώθηκε.</w:t>
      </w:r>
    </w:p>
    <w:p w:rsidR="00337D6F" w:rsidRDefault="00337D6F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Ο προσδιορισμός νέων δικασίμων θα γίνει, μετά τη λήξη του χρόνου αναστολής των δικαστηρίων, με επιμέλεια των διαδίκων, </w:t>
      </w:r>
      <w:r w:rsidRPr="00ED0B64">
        <w:rPr>
          <w:rFonts w:ascii="Tahoma" w:hAnsi="Tahoma" w:cs="Tahoma"/>
          <w:b/>
          <w:sz w:val="22"/>
          <w:szCs w:val="22"/>
        </w:rPr>
        <w:t>ατελώς</w:t>
      </w:r>
      <w:r>
        <w:rPr>
          <w:rFonts w:ascii="Tahoma" w:hAnsi="Tahoma" w:cs="Tahoma"/>
          <w:sz w:val="22"/>
          <w:szCs w:val="22"/>
        </w:rPr>
        <w:t xml:space="preserve"> (άρθρ. 226§4</w:t>
      </w:r>
      <w:r w:rsidR="00A0756D">
        <w:rPr>
          <w:rFonts w:ascii="Tahoma" w:hAnsi="Tahoma" w:cs="Tahoma"/>
          <w:sz w:val="22"/>
          <w:szCs w:val="22"/>
        </w:rPr>
        <w:t>ε</w:t>
      </w:r>
      <w:r>
        <w:rPr>
          <w:rFonts w:ascii="Tahoma" w:hAnsi="Tahoma" w:cs="Tahoma"/>
          <w:sz w:val="22"/>
          <w:szCs w:val="22"/>
        </w:rPr>
        <w:t xml:space="preserve"> ΚΠολΔ)</w:t>
      </w:r>
    </w:p>
    <w:p w:rsidR="00337D6F" w:rsidRDefault="00337D6F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</w:p>
    <w:p w:rsidR="0098039C" w:rsidRDefault="0098039C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</w:p>
    <w:p w:rsidR="00322888" w:rsidRPr="00C40368" w:rsidRDefault="00322888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Κοζάνη 2-4-2020</w:t>
      </w:r>
    </w:p>
    <w:p w:rsidR="0098039C" w:rsidRPr="00C40368" w:rsidRDefault="00337D6F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8039C" w:rsidRPr="00C40368">
        <w:rPr>
          <w:rFonts w:ascii="Tahoma" w:hAnsi="Tahoma" w:cs="Tahoma"/>
          <w:sz w:val="22"/>
          <w:szCs w:val="22"/>
        </w:rPr>
        <w:t xml:space="preserve">Ο Πρόεδρος Εφετών Δυτ. Μακεδονίας </w:t>
      </w:r>
    </w:p>
    <w:p w:rsidR="0098039C" w:rsidRPr="00C40368" w:rsidRDefault="0098039C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</w:p>
    <w:p w:rsidR="0098039C" w:rsidRPr="00C40368" w:rsidRDefault="00337D6F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</w:t>
      </w:r>
      <w:r w:rsidR="00322888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="0098039C" w:rsidRPr="00C40368">
        <w:rPr>
          <w:rFonts w:ascii="Tahoma" w:hAnsi="Tahoma" w:cs="Tahoma"/>
          <w:sz w:val="22"/>
          <w:szCs w:val="22"/>
        </w:rPr>
        <w:t xml:space="preserve">Χαράλαμπος Παπακώστας </w:t>
      </w:r>
    </w:p>
    <w:p w:rsidR="00A2591C" w:rsidRPr="00C40368" w:rsidRDefault="00A2591C" w:rsidP="00337D6F">
      <w:pPr>
        <w:spacing w:line="360" w:lineRule="auto"/>
        <w:ind w:right="645"/>
        <w:rPr>
          <w:rFonts w:ascii="Tahoma" w:hAnsi="Tahoma" w:cs="Tahoma"/>
          <w:sz w:val="22"/>
          <w:szCs w:val="22"/>
        </w:rPr>
      </w:pPr>
    </w:p>
    <w:p w:rsidR="00A2591C" w:rsidRPr="00C40368" w:rsidRDefault="00A2591C" w:rsidP="00337D6F">
      <w:pPr>
        <w:spacing w:line="360" w:lineRule="auto"/>
        <w:ind w:right="645"/>
        <w:rPr>
          <w:rFonts w:ascii="Tahoma" w:hAnsi="Tahoma" w:cs="Tahoma"/>
          <w:sz w:val="22"/>
          <w:szCs w:val="22"/>
        </w:rPr>
      </w:pPr>
    </w:p>
    <w:sectPr w:rsidR="00A2591C" w:rsidRPr="00C40368" w:rsidSect="00AC63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A2591C"/>
    <w:rsid w:val="00180C12"/>
    <w:rsid w:val="001B49DD"/>
    <w:rsid w:val="001E51BC"/>
    <w:rsid w:val="002E1BE0"/>
    <w:rsid w:val="00322888"/>
    <w:rsid w:val="00337D6F"/>
    <w:rsid w:val="003A04C0"/>
    <w:rsid w:val="005A0C22"/>
    <w:rsid w:val="00662022"/>
    <w:rsid w:val="006B1936"/>
    <w:rsid w:val="00726B75"/>
    <w:rsid w:val="007B3BB4"/>
    <w:rsid w:val="0098039C"/>
    <w:rsid w:val="00A0756D"/>
    <w:rsid w:val="00A2591C"/>
    <w:rsid w:val="00A4778F"/>
    <w:rsid w:val="00AC6309"/>
    <w:rsid w:val="00B91C3A"/>
    <w:rsid w:val="00C40368"/>
    <w:rsid w:val="00CD0050"/>
    <w:rsid w:val="00D0706C"/>
    <w:rsid w:val="00DA03E6"/>
    <w:rsid w:val="00DF4EFB"/>
    <w:rsid w:val="00E70B30"/>
    <w:rsid w:val="00ED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του Microsoft Office</dc:creator>
  <cp:lastModifiedBy>HP g6-2221ev</cp:lastModifiedBy>
  <cp:revision>2</cp:revision>
  <cp:lastPrinted>2020-04-02T08:49:00Z</cp:lastPrinted>
  <dcterms:created xsi:type="dcterms:W3CDTF">2020-04-07T09:49:00Z</dcterms:created>
  <dcterms:modified xsi:type="dcterms:W3CDTF">2020-04-07T09:49:00Z</dcterms:modified>
</cp:coreProperties>
</file>