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765" w:rsidRPr="00365810" w:rsidRDefault="00A63AB1" w:rsidP="00171765">
      <w:pPr>
        <w:jc w:val="center"/>
        <w:rPr>
          <w:rFonts w:ascii="Times New Roman" w:hAnsi="Times New Roman" w:cs="Times New Roman"/>
          <w:b/>
        </w:rPr>
      </w:pPr>
      <w:r w:rsidRPr="00365810">
        <w:rPr>
          <w:rFonts w:ascii="Times New Roman" w:hAnsi="Times New Roman" w:cs="Times New Roman"/>
          <w:b/>
        </w:rPr>
        <w:t>ΕΙΔΙΚΕΣ ΚΑΤΗΓΟΡΙΕΣ ΕΚΛΟΓΕΩΝ</w:t>
      </w:r>
    </w:p>
    <w:p w:rsidR="00A63AB1" w:rsidRPr="00365810" w:rsidRDefault="00A63AB1" w:rsidP="00171765">
      <w:pPr>
        <w:jc w:val="center"/>
        <w:rPr>
          <w:rFonts w:ascii="Times New Roman" w:hAnsi="Times New Roman" w:cs="Times New Roman"/>
          <w:b/>
        </w:rPr>
      </w:pPr>
      <w:r w:rsidRPr="00365810">
        <w:rPr>
          <w:rFonts w:ascii="Times New Roman" w:hAnsi="Times New Roman" w:cs="Times New Roman"/>
          <w:b/>
        </w:rPr>
        <w:t>(ΕΤΕΡΟΔΗΜΟΤΕΣ – ΚΟΙΝΟΤΙΚΟΙ)</w:t>
      </w:r>
    </w:p>
    <w:p w:rsidR="00A63AB1" w:rsidRPr="00365810" w:rsidRDefault="00A63AB1" w:rsidP="00171765">
      <w:pPr>
        <w:jc w:val="both"/>
        <w:rPr>
          <w:rFonts w:ascii="Times New Roman" w:hAnsi="Times New Roman" w:cs="Times New Roman"/>
          <w:b/>
        </w:rPr>
      </w:pPr>
      <w:r w:rsidRPr="00365810">
        <w:rPr>
          <w:rFonts w:ascii="Times New Roman" w:hAnsi="Times New Roman" w:cs="Times New Roman"/>
          <w:b/>
        </w:rPr>
        <w:t>ΕΤΕΡΟΔΗΜΟΤΕΣ</w:t>
      </w:r>
    </w:p>
    <w:p w:rsidR="00A63AB1" w:rsidRDefault="00A63AB1" w:rsidP="00171765">
      <w:pPr>
        <w:jc w:val="both"/>
        <w:rPr>
          <w:rFonts w:ascii="Times New Roman" w:hAnsi="Times New Roman" w:cs="Times New Roman"/>
        </w:rPr>
      </w:pPr>
      <w:r>
        <w:rPr>
          <w:rFonts w:ascii="Times New Roman" w:hAnsi="Times New Roman" w:cs="Times New Roman"/>
        </w:rPr>
        <w:tab/>
        <w:t>Ετεροδημότες είναι οι εκλογείς, που έχουν δηλώσει με την σχετική διαδικασία ότι επιθυμούν να ασκούν το εκλογικό τους δικαίωμα στον τόπο διαμονής τους και έχουν εγγραφεί στους ειδικούς εκλογικούς καταλόγους ετεροδημοτών. Το δικαίωμα αυτό υφίσταται μόνο για τις βουλευτικές εκλογές και τις ευρωεκλογές – όχι για τις δημοτικές/κοινοτικές/περιφερειακές</w:t>
      </w:r>
      <w:r w:rsidR="00365810">
        <w:rPr>
          <w:rFonts w:ascii="Times New Roman" w:hAnsi="Times New Roman" w:cs="Times New Roman"/>
        </w:rPr>
        <w:t xml:space="preserve"> για τις οποίες η ένδειξη «Ε» στον εκλογικό κατάλογο δεν λαμβάνεται υπόψιν.</w:t>
      </w:r>
    </w:p>
    <w:p w:rsidR="00365810" w:rsidRPr="00365810" w:rsidRDefault="00365810" w:rsidP="00171765">
      <w:pPr>
        <w:jc w:val="both"/>
        <w:rPr>
          <w:rFonts w:ascii="Times New Roman" w:hAnsi="Times New Roman" w:cs="Times New Roman"/>
          <w:b/>
        </w:rPr>
      </w:pPr>
      <w:r w:rsidRPr="00365810">
        <w:rPr>
          <w:rFonts w:ascii="Times New Roman" w:hAnsi="Times New Roman" w:cs="Times New Roman"/>
          <w:b/>
        </w:rPr>
        <w:t>ΚΟΙΝΟΤΙΚΟΙ ΕΚΛΟΓΕΙΣ</w:t>
      </w:r>
    </w:p>
    <w:p w:rsidR="00365810" w:rsidRDefault="00365810" w:rsidP="00171765">
      <w:pPr>
        <w:jc w:val="both"/>
        <w:rPr>
          <w:rFonts w:ascii="Times New Roman" w:hAnsi="Times New Roman" w:cs="Times New Roman"/>
          <w:b/>
        </w:rPr>
      </w:pPr>
      <w:r>
        <w:rPr>
          <w:rFonts w:ascii="Times New Roman" w:hAnsi="Times New Roman" w:cs="Times New Roman"/>
        </w:rPr>
        <w:tab/>
        <w:t xml:space="preserve">Κοινοτικοί είναι οι εκλογείς υπήκοοι κρατών μελών της Ευρωπαϊκής Ένωσης, που διαμένουν μόνιμα στην Ελλάδα. </w:t>
      </w:r>
      <w:r w:rsidRPr="00365810">
        <w:rPr>
          <w:rFonts w:ascii="Times New Roman" w:hAnsi="Times New Roman" w:cs="Times New Roman"/>
          <w:b/>
        </w:rPr>
        <w:t>Ψηφίζουν σε όλες τις εκλογές</w:t>
      </w:r>
      <w:r>
        <w:rPr>
          <w:rFonts w:ascii="Times New Roman" w:hAnsi="Times New Roman" w:cs="Times New Roman"/>
          <w:b/>
        </w:rPr>
        <w:t>, εφόσον είναι εγγεγραμμένοι σε ειδικό εκλογικό κατάλογο.</w:t>
      </w:r>
    </w:p>
    <w:p w:rsidR="00365810" w:rsidRDefault="00365810" w:rsidP="00171765">
      <w:pPr>
        <w:jc w:val="both"/>
        <w:rPr>
          <w:rFonts w:ascii="Times New Roman" w:hAnsi="Times New Roman" w:cs="Times New Roman"/>
          <w:b/>
        </w:rPr>
      </w:pPr>
      <w:r>
        <w:rPr>
          <w:rFonts w:ascii="Times New Roman" w:hAnsi="Times New Roman" w:cs="Times New Roman"/>
          <w:b/>
        </w:rPr>
        <w:t>ΕΙΔΙΚΟΙ ΕΚΛΟΓΙΚΟΙ ΚΑΤΑΛΟΓΟΙ ΣΤΡΑΤΙΩΤΙΚΩΝ – ΑΣΤΥΝΟΜΙΚΩΝ</w:t>
      </w:r>
    </w:p>
    <w:p w:rsidR="00365810" w:rsidRPr="00155845" w:rsidRDefault="00365810" w:rsidP="00171765">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Αφορούν μόνο τις Ευρωεκλογές. Δεν επηρεάζει σε τίποτα το δικαίωμά τους να ψηφίσουν στις δημοτικές και περιφερειακές εκλογές (δεν προκύπτει πρόβλημα σύγχυσης διότι δεν είναι εγγεγραμμένοι στον βασικό εκλογικό κατάλογο του τμήματος, όπου ο ειδικός κατάλογος για τις ευρωεκλογές).</w:t>
      </w:r>
      <w:bookmarkStart w:id="0" w:name="_GoBack"/>
      <w:bookmarkEnd w:id="0"/>
    </w:p>
    <w:sectPr w:rsidR="00365810" w:rsidRPr="0015584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65"/>
    <w:rsid w:val="00155845"/>
    <w:rsid w:val="00171765"/>
    <w:rsid w:val="00365810"/>
    <w:rsid w:val="00A63AB1"/>
    <w:rsid w:val="00DD23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554F"/>
  <w15:chartTrackingRefBased/>
  <w15:docId w15:val="{A8637F41-D127-4444-B7ED-44ED1423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Pages>
  <Words>162</Words>
  <Characters>880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Αχιλλέας Καγιόγλου</dc:creator>
  <cp:keywords/>
  <dc:description/>
  <cp:lastModifiedBy>Αχιλλέας Καγιόγλου</cp:lastModifiedBy>
  <cp:revision>1</cp:revision>
  <dcterms:created xsi:type="dcterms:W3CDTF">2019-05-23T17:51:00Z</dcterms:created>
  <dcterms:modified xsi:type="dcterms:W3CDTF">2019-05-24T05:50:00Z</dcterms:modified>
</cp:coreProperties>
</file>