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454C" w:rsidRDefault="00320FD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l-GR"/>
        </w:rPr>
        <w:object w:dxaOrig="1125" w:dyaOrig="1125" w14:anchorId="5AE179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pt;height:40.6pt" o:ole="" filled="t">
            <v:fill color2="black"/>
            <v:imagedata r:id="rId5" o:title=""/>
          </v:shape>
          <o:OLEObject Type="Embed" ProgID="Paintbrush" ShapeID="_x0000_i1025" DrawAspect="Content" ObjectID="_1502760667" r:id="rId6"/>
        </w:object>
      </w:r>
      <w:r w:rsidR="0068454C">
        <w:rPr>
          <w:rFonts w:ascii="Arial" w:hAnsi="Arial" w:cs="Arial"/>
          <w:sz w:val="24"/>
          <w:szCs w:val="24"/>
        </w:rPr>
        <w:tab/>
      </w:r>
      <w:r w:rsidR="0068454C">
        <w:rPr>
          <w:rFonts w:ascii="Arial" w:hAnsi="Arial" w:cs="Arial"/>
          <w:sz w:val="24"/>
          <w:szCs w:val="24"/>
        </w:rPr>
        <w:tab/>
      </w:r>
      <w:r w:rsidR="0068454C">
        <w:rPr>
          <w:rFonts w:ascii="Arial" w:hAnsi="Arial" w:cs="Arial"/>
          <w:sz w:val="24"/>
          <w:szCs w:val="24"/>
        </w:rPr>
        <w:tab/>
      </w:r>
      <w:r w:rsidR="0068454C">
        <w:rPr>
          <w:rFonts w:ascii="Arial" w:hAnsi="Arial" w:cs="Arial"/>
          <w:sz w:val="24"/>
          <w:szCs w:val="24"/>
        </w:rPr>
        <w:tab/>
      </w:r>
      <w:r w:rsidR="0068454C">
        <w:rPr>
          <w:rFonts w:ascii="Arial" w:hAnsi="Arial" w:cs="Arial"/>
          <w:sz w:val="24"/>
          <w:szCs w:val="24"/>
        </w:rPr>
        <w:tab/>
      </w:r>
      <w:r w:rsidR="00265CBD" w:rsidRPr="00265CBD">
        <w:rPr>
          <w:rFonts w:ascii="Arial" w:hAnsi="Arial" w:cs="Arial"/>
          <w:sz w:val="24"/>
          <w:szCs w:val="24"/>
          <w:u w:val="single"/>
        </w:rPr>
        <w:t>ΕΠΕΙΓΟΝ - ΕΚΛΟΓΙΚΟ</w:t>
      </w:r>
      <w:r w:rsidR="00265CBD">
        <w:rPr>
          <w:rFonts w:ascii="Arial" w:hAnsi="Arial" w:cs="Arial"/>
          <w:sz w:val="24"/>
          <w:szCs w:val="24"/>
        </w:rPr>
        <w:tab/>
      </w:r>
      <w:r w:rsidR="00265CBD">
        <w:rPr>
          <w:rFonts w:ascii="Arial" w:hAnsi="Arial" w:cs="Arial"/>
          <w:sz w:val="24"/>
          <w:szCs w:val="24"/>
        </w:rPr>
        <w:tab/>
      </w:r>
    </w:p>
    <w:p w:rsidR="0068454C" w:rsidRDefault="00684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ΕΛΛΗΝΙΚΗ  ΔΗΜΟΚΡΑΤΙΑ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8454C" w:rsidRDefault="00684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ΥΠΟΥΡΓΕΙΟ  ΔΙΚΑΙΟΣΥΝΗΣ</w:t>
      </w:r>
    </w:p>
    <w:p w:rsidR="0068454C" w:rsidRDefault="00684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ΔΙΑΦΑΝΕΙΑΣ ΚΑΙ ΑΝΘΡΩΠΙΝΩΝ</w:t>
      </w:r>
    </w:p>
    <w:p w:rsidR="0068454C" w:rsidRDefault="00684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ΔΙΚΑΙΩΜΑΤΩΝ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Αθήνα, </w:t>
      </w:r>
      <w:r w:rsidR="00521EB8"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</w:rPr>
        <w:t>-</w:t>
      </w:r>
      <w:r w:rsidR="00FC217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2015</w:t>
      </w:r>
    </w:p>
    <w:p w:rsidR="0068454C" w:rsidRPr="00C25F56" w:rsidRDefault="0068454C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ΓΕΝΙΚΗ Δ/ΝΣΗ: Α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Αρ. Πρωτ.: </w:t>
      </w:r>
      <w:r w:rsidR="00C25F56">
        <w:rPr>
          <w:rFonts w:ascii="Arial" w:hAnsi="Arial" w:cs="Arial"/>
          <w:b/>
          <w:sz w:val="24"/>
          <w:szCs w:val="24"/>
          <w:lang w:val="en-US"/>
        </w:rPr>
        <w:t>64655</w:t>
      </w:r>
    </w:p>
    <w:p w:rsidR="0068454C" w:rsidRDefault="00684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Δ/ΝΣΗ: Δ31</w:t>
      </w:r>
    </w:p>
    <w:p w:rsidR="0068454C" w:rsidRDefault="00684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ΤΜΗΜΑ: Α21</w:t>
      </w:r>
    </w:p>
    <w:p w:rsidR="0068454C" w:rsidRDefault="00684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Ταχ. Δ/νση: Μεσογείων 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Προς: </w:t>
      </w:r>
    </w:p>
    <w:p w:rsidR="0068454C" w:rsidRDefault="00684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Ταχ. Κώδικας: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B67AA7">
        <w:rPr>
          <w:rFonts w:ascii="Arial" w:hAnsi="Arial" w:cs="Arial"/>
          <w:sz w:val="24"/>
          <w:szCs w:val="24"/>
        </w:rPr>
        <w:tab/>
        <w:t xml:space="preserve">       </w:t>
      </w:r>
      <w:r w:rsidR="00221BB2">
        <w:rPr>
          <w:rFonts w:ascii="Arial" w:hAnsi="Arial" w:cs="Arial"/>
          <w:b/>
          <w:sz w:val="24"/>
          <w:szCs w:val="24"/>
        </w:rPr>
        <w:t xml:space="preserve">1. </w:t>
      </w:r>
      <w:r w:rsidR="00B67AA7">
        <w:rPr>
          <w:rFonts w:ascii="Arial" w:hAnsi="Arial" w:cs="Arial"/>
          <w:b/>
          <w:sz w:val="24"/>
          <w:szCs w:val="24"/>
        </w:rPr>
        <w:t xml:space="preserve">κ. Πρόεδρο του </w:t>
      </w:r>
      <w:r w:rsidR="00265CBD">
        <w:rPr>
          <w:rFonts w:ascii="Arial" w:hAnsi="Arial" w:cs="Arial"/>
          <w:b/>
          <w:sz w:val="24"/>
          <w:szCs w:val="24"/>
        </w:rPr>
        <w:t>Σ</w:t>
      </w:r>
      <w:r w:rsidR="00B67AA7">
        <w:rPr>
          <w:rFonts w:ascii="Arial" w:hAnsi="Arial" w:cs="Arial"/>
          <w:b/>
          <w:sz w:val="24"/>
          <w:szCs w:val="24"/>
        </w:rPr>
        <w:t>.</w:t>
      </w:r>
      <w:r w:rsidR="00265CBD">
        <w:rPr>
          <w:rFonts w:ascii="Arial" w:hAnsi="Arial" w:cs="Arial"/>
          <w:b/>
          <w:sz w:val="24"/>
          <w:szCs w:val="24"/>
        </w:rPr>
        <w:t>τ</w:t>
      </w:r>
      <w:r w:rsidR="00B67AA7">
        <w:rPr>
          <w:rFonts w:ascii="Arial" w:hAnsi="Arial" w:cs="Arial"/>
          <w:b/>
          <w:sz w:val="24"/>
          <w:szCs w:val="24"/>
        </w:rPr>
        <w:t>.</w:t>
      </w:r>
      <w:r w:rsidR="00265CBD">
        <w:rPr>
          <w:rFonts w:ascii="Arial" w:hAnsi="Arial" w:cs="Arial"/>
          <w:b/>
          <w:sz w:val="24"/>
          <w:szCs w:val="24"/>
        </w:rPr>
        <w:t>Ε</w:t>
      </w:r>
      <w:r w:rsidR="00B67AA7">
        <w:rPr>
          <w:rFonts w:ascii="Arial" w:hAnsi="Arial" w:cs="Arial"/>
          <w:b/>
          <w:sz w:val="24"/>
          <w:szCs w:val="24"/>
        </w:rPr>
        <w:t>.</w:t>
      </w:r>
    </w:p>
    <w:p w:rsidR="0068454C" w:rsidRDefault="00684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Πληροφορίες:</w:t>
      </w:r>
      <w:r w:rsidR="00B67AA7">
        <w:rPr>
          <w:rFonts w:ascii="Arial" w:hAnsi="Arial" w:cs="Arial"/>
          <w:b/>
          <w:sz w:val="24"/>
          <w:szCs w:val="24"/>
        </w:rPr>
        <w:tab/>
      </w:r>
      <w:r w:rsidR="00B67AA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="0007580D">
        <w:rPr>
          <w:rFonts w:ascii="Arial" w:hAnsi="Arial" w:cs="Arial"/>
          <w:sz w:val="24"/>
          <w:szCs w:val="24"/>
        </w:rPr>
        <w:t xml:space="preserve">  </w:t>
      </w:r>
      <w:r w:rsidR="00265CBD" w:rsidRPr="00221BB2">
        <w:rPr>
          <w:rFonts w:ascii="Arial" w:hAnsi="Arial" w:cs="Arial"/>
          <w:b/>
          <w:sz w:val="24"/>
          <w:szCs w:val="24"/>
        </w:rPr>
        <w:t>2.</w:t>
      </w:r>
      <w:r w:rsidR="00265CBD">
        <w:rPr>
          <w:rFonts w:ascii="Arial" w:hAnsi="Arial" w:cs="Arial"/>
          <w:b/>
          <w:sz w:val="24"/>
          <w:szCs w:val="24"/>
        </w:rPr>
        <w:t xml:space="preserve"> </w:t>
      </w:r>
      <w:r w:rsidR="00B67AA7" w:rsidRPr="00B67AA7">
        <w:rPr>
          <w:rFonts w:ascii="Arial" w:hAnsi="Arial" w:cs="Arial"/>
          <w:b/>
          <w:sz w:val="24"/>
          <w:szCs w:val="24"/>
        </w:rPr>
        <w:t>κ. Πρόεδρο του Αρείου Πάγου</w:t>
      </w:r>
    </w:p>
    <w:p w:rsidR="0068454C" w:rsidRPr="00221BB2" w:rsidRDefault="00684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Τηλέφωνο: 210-77.67.2</w:t>
      </w:r>
      <w:r w:rsidR="00B67AA7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07580D">
        <w:rPr>
          <w:rFonts w:ascii="Arial" w:hAnsi="Arial" w:cs="Arial"/>
          <w:sz w:val="24"/>
          <w:szCs w:val="24"/>
        </w:rPr>
        <w:t xml:space="preserve"> </w:t>
      </w:r>
      <w:r w:rsidR="00265CBD">
        <w:rPr>
          <w:rFonts w:ascii="Arial" w:hAnsi="Arial" w:cs="Arial"/>
          <w:b/>
          <w:sz w:val="24"/>
          <w:szCs w:val="24"/>
        </w:rPr>
        <w:t xml:space="preserve">3. </w:t>
      </w:r>
      <w:r w:rsidR="00B67AA7">
        <w:rPr>
          <w:rFonts w:ascii="Arial" w:hAnsi="Arial" w:cs="Arial"/>
          <w:b/>
          <w:sz w:val="24"/>
          <w:szCs w:val="24"/>
        </w:rPr>
        <w:t xml:space="preserve">κ. </w:t>
      </w:r>
      <w:r w:rsidR="00265CBD">
        <w:rPr>
          <w:rFonts w:ascii="Arial" w:hAnsi="Arial" w:cs="Arial"/>
          <w:b/>
          <w:sz w:val="24"/>
          <w:szCs w:val="24"/>
        </w:rPr>
        <w:t>Εισαγγελ</w:t>
      </w:r>
      <w:r w:rsidR="00B67AA7">
        <w:rPr>
          <w:rFonts w:ascii="Arial" w:hAnsi="Arial" w:cs="Arial"/>
          <w:b/>
          <w:sz w:val="24"/>
          <w:szCs w:val="24"/>
        </w:rPr>
        <w:t>έ</w:t>
      </w:r>
      <w:r w:rsidR="00265CBD">
        <w:rPr>
          <w:rFonts w:ascii="Arial" w:hAnsi="Arial" w:cs="Arial"/>
          <w:b/>
          <w:sz w:val="24"/>
          <w:szCs w:val="24"/>
        </w:rPr>
        <w:t xml:space="preserve">α </w:t>
      </w:r>
      <w:r w:rsidR="00B67AA7">
        <w:rPr>
          <w:rFonts w:ascii="Arial" w:hAnsi="Arial" w:cs="Arial"/>
          <w:b/>
          <w:sz w:val="24"/>
          <w:szCs w:val="24"/>
        </w:rPr>
        <w:t xml:space="preserve">του </w:t>
      </w:r>
      <w:r w:rsidR="00265CBD">
        <w:rPr>
          <w:rFonts w:ascii="Arial" w:hAnsi="Arial" w:cs="Arial"/>
          <w:b/>
          <w:sz w:val="24"/>
          <w:szCs w:val="24"/>
        </w:rPr>
        <w:t>Αρείου Πάγου</w:t>
      </w:r>
    </w:p>
    <w:p w:rsidR="0007580D" w:rsidRDefault="00B67AA7" w:rsidP="00265C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210-77.67.206</w:t>
      </w:r>
      <w:r w:rsidR="0068454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07580D">
        <w:rPr>
          <w:rFonts w:ascii="Arial" w:hAnsi="Arial" w:cs="Arial"/>
          <w:b/>
          <w:sz w:val="24"/>
          <w:szCs w:val="24"/>
        </w:rPr>
        <w:t xml:space="preserve"> </w:t>
      </w:r>
      <w:r w:rsidR="00265CBD">
        <w:rPr>
          <w:rFonts w:ascii="Arial" w:hAnsi="Arial" w:cs="Arial"/>
          <w:b/>
          <w:sz w:val="24"/>
          <w:szCs w:val="24"/>
        </w:rPr>
        <w:t>4.</w:t>
      </w:r>
      <w:r w:rsidR="0007580D">
        <w:rPr>
          <w:rFonts w:ascii="Arial" w:hAnsi="Arial" w:cs="Arial"/>
          <w:b/>
          <w:sz w:val="24"/>
          <w:szCs w:val="24"/>
        </w:rPr>
        <w:t xml:space="preserve"> </w:t>
      </w:r>
      <w:r w:rsidRPr="00B67AA7">
        <w:rPr>
          <w:rFonts w:ascii="Arial" w:hAnsi="Arial" w:cs="Arial"/>
          <w:b/>
          <w:sz w:val="24"/>
          <w:szCs w:val="24"/>
        </w:rPr>
        <w:t xml:space="preserve">κ. Πρόεδρο </w:t>
      </w:r>
      <w:r>
        <w:rPr>
          <w:rFonts w:ascii="Arial" w:hAnsi="Arial" w:cs="Arial"/>
          <w:b/>
          <w:sz w:val="24"/>
          <w:szCs w:val="24"/>
        </w:rPr>
        <w:t xml:space="preserve">του </w:t>
      </w:r>
      <w:r w:rsidR="0007580D">
        <w:rPr>
          <w:rFonts w:ascii="Arial" w:hAnsi="Arial" w:cs="Arial"/>
          <w:b/>
          <w:sz w:val="24"/>
          <w:szCs w:val="24"/>
        </w:rPr>
        <w:t>Ελεγκτι</w:t>
      </w:r>
      <w:r>
        <w:rPr>
          <w:rFonts w:ascii="Arial" w:hAnsi="Arial" w:cs="Arial"/>
          <w:b/>
          <w:sz w:val="24"/>
          <w:szCs w:val="24"/>
        </w:rPr>
        <w:t>κού</w:t>
      </w:r>
      <w:r w:rsidR="0007580D">
        <w:rPr>
          <w:rFonts w:ascii="Arial" w:hAnsi="Arial" w:cs="Arial"/>
          <w:b/>
          <w:sz w:val="24"/>
          <w:szCs w:val="24"/>
        </w:rPr>
        <w:t xml:space="preserve"> Συν</w:t>
      </w:r>
      <w:r>
        <w:rPr>
          <w:rFonts w:ascii="Arial" w:hAnsi="Arial" w:cs="Arial"/>
          <w:b/>
          <w:sz w:val="24"/>
          <w:szCs w:val="24"/>
        </w:rPr>
        <w:t>εδρίου</w:t>
      </w:r>
    </w:p>
    <w:p w:rsidR="00265CBD" w:rsidRDefault="00B67AA7" w:rsidP="00B67A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Fax</w:t>
      </w:r>
      <w:r>
        <w:rPr>
          <w:rFonts w:ascii="Arial" w:hAnsi="Arial" w:cs="Arial"/>
          <w:b/>
          <w:sz w:val="24"/>
          <w:szCs w:val="24"/>
        </w:rPr>
        <w:t>: 210-77.67.388</w:t>
      </w:r>
      <w:r w:rsidR="0007580D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="0007580D"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>κ.</w:t>
      </w:r>
      <w:r w:rsidR="00265CBD">
        <w:rPr>
          <w:rFonts w:ascii="Arial" w:hAnsi="Arial" w:cs="Arial"/>
          <w:b/>
          <w:sz w:val="24"/>
          <w:szCs w:val="24"/>
        </w:rPr>
        <w:t xml:space="preserve"> Γενικ</w:t>
      </w:r>
      <w:r>
        <w:rPr>
          <w:rFonts w:ascii="Arial" w:hAnsi="Arial" w:cs="Arial"/>
          <w:b/>
          <w:sz w:val="24"/>
          <w:szCs w:val="24"/>
        </w:rPr>
        <w:t>ό Επί</w:t>
      </w:r>
      <w:r w:rsidR="00265CBD">
        <w:rPr>
          <w:rFonts w:ascii="Arial" w:hAnsi="Arial" w:cs="Arial"/>
          <w:b/>
          <w:sz w:val="24"/>
          <w:szCs w:val="24"/>
        </w:rPr>
        <w:t>τροπ</w:t>
      </w:r>
      <w:r>
        <w:rPr>
          <w:rFonts w:ascii="Arial" w:hAnsi="Arial" w:cs="Arial"/>
          <w:b/>
          <w:sz w:val="24"/>
          <w:szCs w:val="24"/>
        </w:rPr>
        <w:t xml:space="preserve">ο </w:t>
      </w:r>
      <w:r w:rsidR="00265CBD">
        <w:rPr>
          <w:rFonts w:ascii="Arial" w:hAnsi="Arial" w:cs="Arial"/>
          <w:b/>
          <w:sz w:val="24"/>
          <w:szCs w:val="24"/>
        </w:rPr>
        <w:t>της Επικρατείας</w:t>
      </w:r>
    </w:p>
    <w:p w:rsidR="0007580D" w:rsidRDefault="0007580D" w:rsidP="0007580D">
      <w:pPr>
        <w:ind w:lef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Τακτικών Διοικητικών Δικαστηρίων</w:t>
      </w:r>
    </w:p>
    <w:p w:rsidR="00B67AA7" w:rsidRDefault="0007580D" w:rsidP="0007580D">
      <w:pPr>
        <w:ind w:lef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6. </w:t>
      </w:r>
      <w:r w:rsidR="00B67AA7">
        <w:rPr>
          <w:rFonts w:ascii="Arial" w:hAnsi="Arial" w:cs="Arial"/>
          <w:b/>
          <w:sz w:val="24"/>
          <w:szCs w:val="24"/>
        </w:rPr>
        <w:t xml:space="preserve">κ.κ. Προϊσταμένους των </w:t>
      </w:r>
      <w:r w:rsidR="00265CBD">
        <w:rPr>
          <w:rFonts w:ascii="Arial" w:hAnsi="Arial" w:cs="Arial"/>
          <w:b/>
          <w:sz w:val="24"/>
          <w:szCs w:val="24"/>
        </w:rPr>
        <w:t>Εφετεί</w:t>
      </w:r>
      <w:r w:rsidR="00B67AA7">
        <w:rPr>
          <w:rFonts w:ascii="Arial" w:hAnsi="Arial" w:cs="Arial"/>
          <w:b/>
          <w:sz w:val="24"/>
          <w:szCs w:val="24"/>
        </w:rPr>
        <w:t xml:space="preserve">ων </w:t>
      </w:r>
    </w:p>
    <w:p w:rsidR="0007580D" w:rsidRDefault="00B67AA7" w:rsidP="00B67AA7">
      <w:pPr>
        <w:ind w:left="3600"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και Πρωτοδικείων</w:t>
      </w:r>
      <w:r w:rsidR="00265CBD">
        <w:rPr>
          <w:rFonts w:ascii="Arial" w:hAnsi="Arial" w:cs="Arial"/>
          <w:b/>
          <w:sz w:val="24"/>
          <w:szCs w:val="24"/>
        </w:rPr>
        <w:t xml:space="preserve"> </w:t>
      </w:r>
      <w:r w:rsidR="00265CBD">
        <w:rPr>
          <w:rFonts w:ascii="Arial" w:eastAsia="Arial" w:hAnsi="Arial" w:cs="Arial"/>
          <w:b/>
          <w:sz w:val="24"/>
          <w:szCs w:val="24"/>
        </w:rPr>
        <w:t>της Χώρας</w:t>
      </w:r>
    </w:p>
    <w:p w:rsidR="00B67AA7" w:rsidRDefault="0072614C" w:rsidP="00B67AA7">
      <w:pPr>
        <w:ind w:lef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7580D">
        <w:rPr>
          <w:rFonts w:ascii="Arial" w:hAnsi="Arial" w:cs="Arial"/>
          <w:b/>
          <w:sz w:val="24"/>
          <w:szCs w:val="24"/>
        </w:rPr>
        <w:t xml:space="preserve">7. </w:t>
      </w:r>
      <w:r w:rsidR="00B67AA7" w:rsidRPr="00B67AA7">
        <w:rPr>
          <w:rFonts w:ascii="Arial" w:hAnsi="Arial" w:cs="Arial"/>
          <w:b/>
          <w:sz w:val="24"/>
          <w:szCs w:val="24"/>
        </w:rPr>
        <w:t xml:space="preserve">κ.κ. Προϊσταμένους των </w:t>
      </w:r>
      <w:r w:rsidR="00265CBD" w:rsidRPr="00221BB2">
        <w:rPr>
          <w:rFonts w:ascii="Arial" w:hAnsi="Arial" w:cs="Arial"/>
          <w:b/>
          <w:sz w:val="24"/>
          <w:szCs w:val="24"/>
        </w:rPr>
        <w:t>Εισα</w:t>
      </w:r>
      <w:r w:rsidR="00B67AA7">
        <w:rPr>
          <w:rFonts w:ascii="Arial" w:hAnsi="Arial" w:cs="Arial"/>
          <w:b/>
          <w:sz w:val="24"/>
          <w:szCs w:val="24"/>
        </w:rPr>
        <w:t>γγελιών</w:t>
      </w:r>
    </w:p>
    <w:p w:rsidR="00265CBD" w:rsidRDefault="00265CBD" w:rsidP="00B67AA7">
      <w:pPr>
        <w:ind w:left="3600"/>
        <w:jc w:val="both"/>
        <w:rPr>
          <w:rFonts w:ascii="Arial" w:eastAsia="Arial" w:hAnsi="Arial" w:cs="Arial"/>
          <w:b/>
          <w:sz w:val="24"/>
          <w:szCs w:val="24"/>
        </w:rPr>
      </w:pPr>
      <w:r w:rsidRPr="00265CBD">
        <w:rPr>
          <w:rFonts w:ascii="Arial" w:hAnsi="Arial" w:cs="Arial"/>
          <w:b/>
          <w:sz w:val="24"/>
          <w:szCs w:val="24"/>
        </w:rPr>
        <w:t xml:space="preserve"> </w:t>
      </w:r>
      <w:r w:rsidR="00B67AA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Εφετ</w:t>
      </w:r>
      <w:r w:rsidR="00B67AA7">
        <w:rPr>
          <w:rFonts w:ascii="Arial" w:hAnsi="Arial" w:cs="Arial"/>
          <w:b/>
          <w:sz w:val="24"/>
          <w:szCs w:val="24"/>
        </w:rPr>
        <w:t>ών</w:t>
      </w:r>
      <w:r>
        <w:rPr>
          <w:rFonts w:ascii="Arial" w:hAnsi="Arial" w:cs="Arial"/>
          <w:b/>
          <w:sz w:val="24"/>
          <w:szCs w:val="24"/>
        </w:rPr>
        <w:t xml:space="preserve"> και</w:t>
      </w:r>
      <w:r w:rsidR="0007580D" w:rsidRPr="0007580D">
        <w:rPr>
          <w:rFonts w:ascii="Arial" w:hAnsi="Arial" w:cs="Arial"/>
          <w:b/>
          <w:sz w:val="24"/>
          <w:szCs w:val="24"/>
        </w:rPr>
        <w:t xml:space="preserve"> </w:t>
      </w:r>
      <w:r w:rsidR="0007580D">
        <w:rPr>
          <w:rFonts w:ascii="Arial" w:hAnsi="Arial" w:cs="Arial"/>
          <w:b/>
          <w:sz w:val="24"/>
          <w:szCs w:val="24"/>
        </w:rPr>
        <w:t>Πρωτοδι</w:t>
      </w:r>
      <w:r w:rsidR="00B67AA7">
        <w:rPr>
          <w:rFonts w:ascii="Arial" w:hAnsi="Arial" w:cs="Arial"/>
          <w:b/>
          <w:sz w:val="24"/>
          <w:szCs w:val="24"/>
        </w:rPr>
        <w:t xml:space="preserve">κών </w:t>
      </w:r>
      <w:r>
        <w:rPr>
          <w:rFonts w:ascii="Arial" w:eastAsia="Arial" w:hAnsi="Arial" w:cs="Arial"/>
          <w:b/>
          <w:sz w:val="24"/>
          <w:szCs w:val="24"/>
        </w:rPr>
        <w:t>της Χώρας</w:t>
      </w:r>
    </w:p>
    <w:p w:rsidR="00B67AA7" w:rsidRDefault="0007580D" w:rsidP="0007580D">
      <w:pPr>
        <w:ind w:lef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8. </w:t>
      </w:r>
      <w:r w:rsidR="00B67AA7" w:rsidRPr="00B67AA7">
        <w:rPr>
          <w:rFonts w:ascii="Arial" w:hAnsi="Arial" w:cs="Arial"/>
          <w:b/>
          <w:sz w:val="24"/>
          <w:szCs w:val="24"/>
        </w:rPr>
        <w:t xml:space="preserve">κ.κ. Προϊσταμένους των </w:t>
      </w:r>
      <w:r w:rsidR="000414F4">
        <w:rPr>
          <w:rFonts w:ascii="Arial" w:hAnsi="Arial" w:cs="Arial"/>
          <w:b/>
          <w:sz w:val="24"/>
          <w:szCs w:val="24"/>
        </w:rPr>
        <w:t>Διοικητικ</w:t>
      </w:r>
      <w:r w:rsidR="00B67AA7">
        <w:rPr>
          <w:rFonts w:ascii="Arial" w:hAnsi="Arial" w:cs="Arial"/>
          <w:b/>
          <w:sz w:val="24"/>
          <w:szCs w:val="24"/>
        </w:rPr>
        <w:t>ών</w:t>
      </w:r>
    </w:p>
    <w:p w:rsidR="00265CBD" w:rsidRDefault="000414F4" w:rsidP="00B67AA7">
      <w:pPr>
        <w:ind w:left="360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Εφετεί</w:t>
      </w:r>
      <w:r w:rsidR="00B67AA7">
        <w:rPr>
          <w:rFonts w:ascii="Arial" w:hAnsi="Arial" w:cs="Arial"/>
          <w:b/>
          <w:sz w:val="24"/>
          <w:szCs w:val="24"/>
        </w:rPr>
        <w:t>ων</w:t>
      </w:r>
      <w:r>
        <w:rPr>
          <w:rFonts w:ascii="Arial" w:hAnsi="Arial" w:cs="Arial"/>
          <w:b/>
          <w:sz w:val="24"/>
          <w:szCs w:val="24"/>
        </w:rPr>
        <w:t xml:space="preserve"> της Χώρας</w:t>
      </w:r>
    </w:p>
    <w:p w:rsidR="000414F4" w:rsidRDefault="000414F4" w:rsidP="00265CBD">
      <w:pPr>
        <w:ind w:left="360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(με την παράκληση να ενημερώσουν</w:t>
      </w:r>
    </w:p>
    <w:p w:rsidR="00265CBD" w:rsidRDefault="000414F4" w:rsidP="0007580D">
      <w:pPr>
        <w:ind w:left="360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τα δικαστήρια των περιφερειών τους)</w:t>
      </w:r>
    </w:p>
    <w:p w:rsidR="000414F4" w:rsidRDefault="0007580D" w:rsidP="000414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eastAsia="Arial" w:hAnsi="Arial" w:cs="Arial"/>
          <w:b/>
          <w:sz w:val="24"/>
          <w:szCs w:val="24"/>
        </w:rPr>
        <w:t xml:space="preserve">9. </w:t>
      </w:r>
      <w:r w:rsidR="000414F4">
        <w:rPr>
          <w:rFonts w:ascii="Arial" w:hAnsi="Arial" w:cs="Arial"/>
          <w:b/>
          <w:sz w:val="24"/>
          <w:szCs w:val="24"/>
        </w:rPr>
        <w:t>Δικηγορικ</w:t>
      </w:r>
      <w:r>
        <w:rPr>
          <w:rFonts w:ascii="Arial" w:hAnsi="Arial" w:cs="Arial"/>
          <w:b/>
          <w:sz w:val="24"/>
          <w:szCs w:val="24"/>
        </w:rPr>
        <w:t>ούς</w:t>
      </w:r>
      <w:r w:rsidR="000414F4">
        <w:rPr>
          <w:rFonts w:ascii="Arial" w:hAnsi="Arial" w:cs="Arial"/>
          <w:b/>
          <w:sz w:val="24"/>
          <w:szCs w:val="24"/>
        </w:rPr>
        <w:t xml:space="preserve"> και Συμβολαιογραφικο</w:t>
      </w:r>
      <w:r>
        <w:rPr>
          <w:rFonts w:ascii="Arial" w:hAnsi="Arial" w:cs="Arial"/>
          <w:b/>
          <w:sz w:val="24"/>
          <w:szCs w:val="24"/>
        </w:rPr>
        <w:t>ύς</w:t>
      </w:r>
    </w:p>
    <w:p w:rsidR="0068454C" w:rsidRDefault="000414F4" w:rsidP="000414F4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07580D">
        <w:rPr>
          <w:rFonts w:ascii="Arial" w:eastAsia="Arial" w:hAnsi="Arial" w:cs="Arial"/>
          <w:b/>
          <w:sz w:val="24"/>
          <w:szCs w:val="24"/>
        </w:rPr>
        <w:t>Συ</w:t>
      </w:r>
      <w:r>
        <w:rPr>
          <w:rFonts w:ascii="Arial" w:eastAsia="Arial" w:hAnsi="Arial" w:cs="Arial"/>
          <w:b/>
          <w:sz w:val="24"/>
          <w:szCs w:val="24"/>
        </w:rPr>
        <w:t>λλ</w:t>
      </w:r>
      <w:r w:rsidR="0007580D">
        <w:rPr>
          <w:rFonts w:ascii="Arial" w:eastAsia="Arial" w:hAnsi="Arial" w:cs="Arial"/>
          <w:b/>
          <w:sz w:val="24"/>
          <w:szCs w:val="24"/>
        </w:rPr>
        <w:t>όγους</w:t>
      </w:r>
      <w:r>
        <w:rPr>
          <w:rFonts w:ascii="Arial" w:eastAsia="Arial" w:hAnsi="Arial" w:cs="Arial"/>
          <w:b/>
          <w:sz w:val="24"/>
          <w:szCs w:val="24"/>
        </w:rPr>
        <w:t xml:space="preserve"> της Χώρας</w:t>
      </w:r>
    </w:p>
    <w:p w:rsidR="000414F4" w:rsidRDefault="0007580D" w:rsidP="000414F4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10. Συλλόγους </w:t>
      </w:r>
      <w:r w:rsidR="000414F4">
        <w:rPr>
          <w:rFonts w:ascii="Arial" w:eastAsia="Arial" w:hAnsi="Arial" w:cs="Arial"/>
          <w:b/>
          <w:sz w:val="24"/>
          <w:szCs w:val="24"/>
        </w:rPr>
        <w:t>Δικαστικών Επιμελητών</w:t>
      </w:r>
    </w:p>
    <w:p w:rsidR="0068454C" w:rsidRDefault="000414F4">
      <w:pPr>
        <w:ind w:left="4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της Χώρας</w:t>
      </w:r>
    </w:p>
    <w:p w:rsidR="0068454C" w:rsidRDefault="0068454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</w:t>
      </w:r>
    </w:p>
    <w:p w:rsidR="00221BB2" w:rsidRDefault="00221BB2">
      <w:pPr>
        <w:jc w:val="both"/>
        <w:rPr>
          <w:rFonts w:ascii="Arial" w:hAnsi="Arial" w:cs="Arial"/>
          <w:sz w:val="24"/>
          <w:szCs w:val="24"/>
        </w:rPr>
      </w:pPr>
    </w:p>
    <w:p w:rsidR="0068454C" w:rsidRPr="00A15318" w:rsidRDefault="00A15318" w:rsidP="000414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5318">
        <w:rPr>
          <w:rFonts w:ascii="Arial" w:hAnsi="Arial" w:cs="Arial"/>
          <w:b/>
          <w:sz w:val="24"/>
          <w:szCs w:val="24"/>
        </w:rPr>
        <w:t>ΘΕΜΑ: «</w:t>
      </w:r>
      <w:r w:rsidR="00407A7E">
        <w:rPr>
          <w:rFonts w:ascii="Arial" w:hAnsi="Arial" w:cs="Arial"/>
          <w:b/>
          <w:sz w:val="24"/>
          <w:szCs w:val="24"/>
        </w:rPr>
        <w:t>Αναστολή εργασιών Δικαστηρίων λόγω Βουλευτικών Εκλογών</w:t>
      </w:r>
      <w:r w:rsidRPr="00A15318">
        <w:rPr>
          <w:rFonts w:ascii="Arial" w:hAnsi="Arial" w:cs="Arial"/>
          <w:b/>
          <w:sz w:val="24"/>
          <w:szCs w:val="24"/>
        </w:rPr>
        <w:t>»</w:t>
      </w:r>
    </w:p>
    <w:p w:rsidR="00A15318" w:rsidRDefault="00A15318" w:rsidP="00A15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4"/>
          <w:szCs w:val="24"/>
          <w:lang w:eastAsia="el-GR"/>
        </w:rPr>
      </w:pPr>
    </w:p>
    <w:p w:rsidR="00407A7E" w:rsidRDefault="00A15318" w:rsidP="00A15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ab/>
      </w:r>
      <w:r w:rsidRPr="00A15318">
        <w:rPr>
          <w:rFonts w:ascii="Arial" w:hAnsi="Arial" w:cs="Arial"/>
          <w:sz w:val="24"/>
          <w:szCs w:val="24"/>
          <w:lang w:eastAsia="el-GR"/>
        </w:rPr>
        <w:t xml:space="preserve">Ενόψει </w:t>
      </w:r>
      <w:r w:rsidR="00407A7E">
        <w:rPr>
          <w:rFonts w:ascii="Arial" w:hAnsi="Arial" w:cs="Arial"/>
          <w:sz w:val="24"/>
          <w:szCs w:val="24"/>
          <w:lang w:eastAsia="el-GR"/>
        </w:rPr>
        <w:t>των βουλευτικών εκλογών της 20</w:t>
      </w:r>
      <w:r w:rsidRPr="00A15318">
        <w:rPr>
          <w:rFonts w:ascii="Arial" w:hAnsi="Arial" w:cs="Arial"/>
          <w:sz w:val="24"/>
          <w:szCs w:val="24"/>
          <w:vertAlign w:val="superscript"/>
          <w:lang w:eastAsia="el-GR"/>
        </w:rPr>
        <w:t>ης</w:t>
      </w:r>
      <w:r w:rsidRPr="00A15318">
        <w:rPr>
          <w:rFonts w:ascii="Arial" w:hAnsi="Arial" w:cs="Arial"/>
          <w:sz w:val="24"/>
          <w:szCs w:val="24"/>
          <w:lang w:eastAsia="el-GR"/>
        </w:rPr>
        <w:t xml:space="preserve"> </w:t>
      </w:r>
      <w:r w:rsidR="00407A7E">
        <w:rPr>
          <w:rFonts w:ascii="Arial" w:hAnsi="Arial" w:cs="Arial"/>
          <w:sz w:val="24"/>
          <w:szCs w:val="24"/>
          <w:lang w:eastAsia="el-GR"/>
        </w:rPr>
        <w:t>Σεπτεμβρίου</w:t>
      </w:r>
      <w:r w:rsidRPr="00A15318">
        <w:rPr>
          <w:rFonts w:ascii="Arial" w:hAnsi="Arial" w:cs="Arial"/>
          <w:sz w:val="24"/>
          <w:szCs w:val="24"/>
          <w:lang w:eastAsia="el-GR"/>
        </w:rPr>
        <w:t xml:space="preserve"> 2015</w:t>
      </w:r>
      <w:r w:rsidR="0034581E">
        <w:rPr>
          <w:rFonts w:ascii="Arial" w:hAnsi="Arial" w:cs="Arial"/>
          <w:sz w:val="24"/>
          <w:szCs w:val="24"/>
          <w:lang w:eastAsia="el-GR"/>
        </w:rPr>
        <w:t xml:space="preserve">, </w:t>
      </w:r>
      <w:r w:rsidR="00407A7E">
        <w:rPr>
          <w:rFonts w:ascii="Arial" w:hAnsi="Arial" w:cs="Arial"/>
          <w:sz w:val="24"/>
          <w:szCs w:val="24"/>
          <w:lang w:eastAsia="el-GR"/>
        </w:rPr>
        <w:t xml:space="preserve">σας γνωρίζουμε ότι επιβάλλεται να ανασταλούν οι εργασίες </w:t>
      </w:r>
      <w:r w:rsidR="008E595E">
        <w:rPr>
          <w:rFonts w:ascii="Arial" w:hAnsi="Arial" w:cs="Arial"/>
          <w:sz w:val="24"/>
          <w:szCs w:val="24"/>
          <w:lang w:eastAsia="el-GR"/>
        </w:rPr>
        <w:t xml:space="preserve">όλων </w:t>
      </w:r>
      <w:r w:rsidR="00407A7E">
        <w:rPr>
          <w:rFonts w:ascii="Arial" w:hAnsi="Arial" w:cs="Arial"/>
          <w:sz w:val="24"/>
          <w:szCs w:val="24"/>
          <w:lang w:eastAsia="el-GR"/>
        </w:rPr>
        <w:t xml:space="preserve">των δικαστηρίων </w:t>
      </w:r>
      <w:r w:rsidR="0034581E">
        <w:rPr>
          <w:rFonts w:ascii="Arial" w:hAnsi="Arial" w:cs="Arial"/>
          <w:sz w:val="24"/>
          <w:szCs w:val="24"/>
          <w:lang w:eastAsia="el-GR"/>
        </w:rPr>
        <w:t>τρεις</w:t>
      </w:r>
      <w:r w:rsidR="00407A7E">
        <w:rPr>
          <w:rFonts w:ascii="Arial" w:hAnsi="Arial" w:cs="Arial"/>
          <w:sz w:val="24"/>
          <w:szCs w:val="24"/>
          <w:lang w:eastAsia="el-GR"/>
        </w:rPr>
        <w:t xml:space="preserve"> (</w:t>
      </w:r>
      <w:r w:rsidR="0034581E">
        <w:rPr>
          <w:rFonts w:ascii="Arial" w:hAnsi="Arial" w:cs="Arial"/>
          <w:sz w:val="24"/>
          <w:szCs w:val="24"/>
          <w:lang w:eastAsia="el-GR"/>
        </w:rPr>
        <w:t>3</w:t>
      </w:r>
      <w:r w:rsidR="00407A7E">
        <w:rPr>
          <w:rFonts w:ascii="Arial" w:hAnsi="Arial" w:cs="Arial"/>
          <w:sz w:val="24"/>
          <w:szCs w:val="24"/>
          <w:lang w:eastAsia="el-GR"/>
        </w:rPr>
        <w:t xml:space="preserve">) εργάσιμες ημέρες πριν από τη διενέργειά τους και </w:t>
      </w:r>
      <w:r w:rsidR="00FC2174">
        <w:rPr>
          <w:rFonts w:ascii="Arial" w:hAnsi="Arial" w:cs="Arial"/>
          <w:sz w:val="24"/>
          <w:szCs w:val="24"/>
          <w:lang w:eastAsia="el-GR"/>
        </w:rPr>
        <w:t>πέντε</w:t>
      </w:r>
      <w:r w:rsidR="00407A7E">
        <w:rPr>
          <w:rFonts w:ascii="Arial" w:hAnsi="Arial" w:cs="Arial"/>
          <w:sz w:val="24"/>
          <w:szCs w:val="24"/>
          <w:lang w:eastAsia="el-GR"/>
        </w:rPr>
        <w:t xml:space="preserve"> (</w:t>
      </w:r>
      <w:r w:rsidR="00FC2174">
        <w:rPr>
          <w:rFonts w:ascii="Arial" w:hAnsi="Arial" w:cs="Arial"/>
          <w:sz w:val="24"/>
          <w:szCs w:val="24"/>
          <w:lang w:eastAsia="el-GR"/>
        </w:rPr>
        <w:t>5</w:t>
      </w:r>
      <w:r w:rsidR="00407A7E">
        <w:rPr>
          <w:rFonts w:ascii="Arial" w:hAnsi="Arial" w:cs="Arial"/>
          <w:sz w:val="24"/>
          <w:szCs w:val="24"/>
          <w:lang w:eastAsia="el-GR"/>
        </w:rPr>
        <w:t>) εργάσιμες ημέρ</w:t>
      </w:r>
      <w:r w:rsidR="00FA39EE">
        <w:rPr>
          <w:rFonts w:ascii="Arial" w:hAnsi="Arial" w:cs="Arial"/>
          <w:sz w:val="24"/>
          <w:szCs w:val="24"/>
          <w:lang w:eastAsia="el-GR"/>
        </w:rPr>
        <w:t>ες μετά από αυτές, δηλαδή από 1</w:t>
      </w:r>
      <w:r w:rsidR="0034581E">
        <w:rPr>
          <w:rFonts w:ascii="Arial" w:hAnsi="Arial" w:cs="Arial"/>
          <w:sz w:val="24"/>
          <w:szCs w:val="24"/>
          <w:lang w:eastAsia="el-GR"/>
        </w:rPr>
        <w:t>6</w:t>
      </w:r>
      <w:r w:rsidR="00407A7E">
        <w:rPr>
          <w:rFonts w:ascii="Arial" w:hAnsi="Arial" w:cs="Arial"/>
          <w:sz w:val="24"/>
          <w:szCs w:val="24"/>
          <w:lang w:eastAsia="el-GR"/>
        </w:rPr>
        <w:t xml:space="preserve"> Σεπτεμβρίου 2015 μέχρι και 2</w:t>
      </w:r>
      <w:r w:rsidR="00FC2174">
        <w:rPr>
          <w:rFonts w:ascii="Arial" w:hAnsi="Arial" w:cs="Arial"/>
          <w:sz w:val="24"/>
          <w:szCs w:val="24"/>
          <w:lang w:eastAsia="el-GR"/>
        </w:rPr>
        <w:t>5</w:t>
      </w:r>
      <w:r w:rsidR="00407A7E">
        <w:rPr>
          <w:rFonts w:ascii="Arial" w:hAnsi="Arial" w:cs="Arial"/>
          <w:sz w:val="24"/>
          <w:szCs w:val="24"/>
          <w:lang w:eastAsia="el-GR"/>
        </w:rPr>
        <w:t xml:space="preserve"> Σεπτεμβρίου 2015</w:t>
      </w:r>
      <w:r w:rsidR="00FA39EE">
        <w:rPr>
          <w:rFonts w:ascii="Arial" w:hAnsi="Arial" w:cs="Arial"/>
          <w:sz w:val="24"/>
          <w:szCs w:val="24"/>
          <w:lang w:eastAsia="el-GR"/>
        </w:rPr>
        <w:t>.</w:t>
      </w:r>
    </w:p>
    <w:p w:rsidR="00FA39EE" w:rsidRDefault="0034581E" w:rsidP="00A15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ab/>
      </w:r>
      <w:r w:rsidR="00FA39EE">
        <w:rPr>
          <w:rFonts w:ascii="Arial" w:hAnsi="Arial" w:cs="Arial"/>
          <w:sz w:val="24"/>
          <w:szCs w:val="24"/>
          <w:lang w:eastAsia="el-GR"/>
        </w:rPr>
        <w:t xml:space="preserve">Ποινικές δίκες που θα αρχίσουν στο ακροατήριο πριν από την </w:t>
      </w:r>
      <w:r w:rsidR="00FA39EE" w:rsidRPr="00FA39EE">
        <w:rPr>
          <w:rFonts w:ascii="Arial" w:hAnsi="Arial" w:cs="Arial"/>
          <w:sz w:val="24"/>
          <w:szCs w:val="24"/>
          <w:lang w:eastAsia="el-GR"/>
        </w:rPr>
        <w:t>1</w:t>
      </w:r>
      <w:r>
        <w:rPr>
          <w:rFonts w:ascii="Arial" w:hAnsi="Arial" w:cs="Arial"/>
          <w:sz w:val="24"/>
          <w:szCs w:val="24"/>
          <w:lang w:eastAsia="el-GR"/>
        </w:rPr>
        <w:t>6</w:t>
      </w:r>
      <w:r w:rsidR="00FA39EE" w:rsidRPr="00FA39EE">
        <w:rPr>
          <w:rFonts w:ascii="Arial" w:hAnsi="Arial" w:cs="Arial"/>
          <w:sz w:val="24"/>
          <w:szCs w:val="24"/>
          <w:vertAlign w:val="superscript"/>
          <w:lang w:eastAsia="el-GR"/>
        </w:rPr>
        <w:t>η</w:t>
      </w:r>
      <w:r w:rsidR="00FA39EE" w:rsidRPr="00FA39EE">
        <w:rPr>
          <w:rFonts w:ascii="Arial" w:hAnsi="Arial" w:cs="Arial"/>
          <w:sz w:val="24"/>
          <w:szCs w:val="24"/>
          <w:lang w:eastAsia="el-GR"/>
        </w:rPr>
        <w:t xml:space="preserve"> Σεπτεμβρίου 2015</w:t>
      </w:r>
      <w:r w:rsidR="00FA39EE">
        <w:rPr>
          <w:rFonts w:ascii="Arial" w:hAnsi="Arial" w:cs="Arial"/>
          <w:sz w:val="24"/>
          <w:szCs w:val="24"/>
          <w:lang w:eastAsia="el-GR"/>
        </w:rPr>
        <w:t xml:space="preserve"> και δεν θα περατωθούν την ίδια ημέρα συνεχίζονται και μετά την </w:t>
      </w:r>
      <w:r w:rsidR="00FA39EE" w:rsidRPr="00FA39EE">
        <w:rPr>
          <w:rFonts w:ascii="Arial" w:hAnsi="Arial" w:cs="Arial"/>
          <w:sz w:val="24"/>
          <w:szCs w:val="24"/>
          <w:lang w:eastAsia="el-GR"/>
        </w:rPr>
        <w:t>1</w:t>
      </w:r>
      <w:r>
        <w:rPr>
          <w:rFonts w:ascii="Arial" w:hAnsi="Arial" w:cs="Arial"/>
          <w:sz w:val="24"/>
          <w:szCs w:val="24"/>
          <w:lang w:eastAsia="el-GR"/>
        </w:rPr>
        <w:t>6</w:t>
      </w:r>
      <w:r w:rsidR="00FA39EE" w:rsidRPr="00FA39EE">
        <w:rPr>
          <w:rFonts w:ascii="Arial" w:hAnsi="Arial" w:cs="Arial"/>
          <w:sz w:val="24"/>
          <w:szCs w:val="24"/>
          <w:vertAlign w:val="superscript"/>
          <w:lang w:eastAsia="el-GR"/>
        </w:rPr>
        <w:t>η</w:t>
      </w:r>
      <w:r w:rsidR="00FA39EE" w:rsidRPr="00FA39EE">
        <w:rPr>
          <w:rFonts w:ascii="Arial" w:hAnsi="Arial" w:cs="Arial"/>
          <w:sz w:val="24"/>
          <w:szCs w:val="24"/>
          <w:lang w:eastAsia="el-GR"/>
        </w:rPr>
        <w:t xml:space="preserve"> Σεπτεμβρίου 2015</w:t>
      </w:r>
      <w:r w:rsidR="00FA39EE">
        <w:rPr>
          <w:rFonts w:ascii="Arial" w:hAnsi="Arial" w:cs="Arial"/>
          <w:sz w:val="24"/>
          <w:szCs w:val="24"/>
          <w:lang w:eastAsia="el-GR"/>
        </w:rPr>
        <w:t>.</w:t>
      </w:r>
    </w:p>
    <w:p w:rsidR="00FA39EE" w:rsidRDefault="00FA39EE" w:rsidP="00A15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ab/>
        <w:t>Σ</w:t>
      </w:r>
      <w:r w:rsidR="0034581E">
        <w:rPr>
          <w:rFonts w:ascii="Arial" w:hAnsi="Arial" w:cs="Arial"/>
          <w:sz w:val="24"/>
          <w:szCs w:val="24"/>
          <w:lang w:eastAsia="el-GR"/>
        </w:rPr>
        <w:t>ε ό,τι αφορά τ</w:t>
      </w:r>
      <w:r>
        <w:rPr>
          <w:rFonts w:ascii="Arial" w:hAnsi="Arial" w:cs="Arial"/>
          <w:sz w:val="24"/>
          <w:szCs w:val="24"/>
          <w:lang w:eastAsia="el-GR"/>
        </w:rPr>
        <w:t>η διενέργεια των πλειστηριασμών</w:t>
      </w:r>
      <w:r w:rsidR="0034581E">
        <w:rPr>
          <w:rFonts w:ascii="Arial" w:hAnsi="Arial" w:cs="Arial"/>
          <w:sz w:val="24"/>
          <w:szCs w:val="24"/>
          <w:lang w:eastAsia="el-GR"/>
        </w:rPr>
        <w:t xml:space="preserve"> κατά τα ανωτέρω χρονικά διαστήματα, ισχύουν τα προβλεπόμενα από τη διάταξη του άρθρου 998 του Κ.Πολ.Δ., όπως ισχύει</w:t>
      </w:r>
      <w:r>
        <w:rPr>
          <w:rFonts w:ascii="Arial" w:hAnsi="Arial" w:cs="Arial"/>
          <w:sz w:val="24"/>
          <w:szCs w:val="24"/>
          <w:lang w:eastAsia="el-GR"/>
        </w:rPr>
        <w:t>.</w:t>
      </w:r>
    </w:p>
    <w:p w:rsidR="00FA39EE" w:rsidRDefault="00FA39EE" w:rsidP="00A15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ab/>
        <w:t xml:space="preserve">Σας επισημαίνουμε ότι </w:t>
      </w:r>
      <w:r w:rsidRPr="00FA39EE">
        <w:rPr>
          <w:rFonts w:ascii="Arial" w:hAnsi="Arial" w:cs="Arial"/>
          <w:b/>
          <w:sz w:val="24"/>
          <w:szCs w:val="24"/>
          <w:lang w:eastAsia="el-GR"/>
        </w:rPr>
        <w:t>εξαιρείται</w:t>
      </w:r>
      <w:r>
        <w:rPr>
          <w:rFonts w:ascii="Arial" w:hAnsi="Arial" w:cs="Arial"/>
          <w:sz w:val="24"/>
          <w:szCs w:val="24"/>
          <w:lang w:eastAsia="el-GR"/>
        </w:rPr>
        <w:t xml:space="preserve"> της αναστολής η περίπτωση έναρξης των Μεικτών Ορκωτών Δικαστηρίων και Μεικτών Ορκωτών Εφετείων, εφόσον έχουν προσδιορισθεί δικάσιμοι εντός του Σεπτεμβρίου. Επίσης, εξαιρείται και η εκδίκαση των κακουργημάτων σε περιπτώσεις που λήγει το ανώτατο όριο προσωρινής κράτησης των κατηγορουμένων.</w:t>
      </w:r>
    </w:p>
    <w:p w:rsidR="00FA39EE" w:rsidRDefault="00FA39EE" w:rsidP="00A15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lastRenderedPageBreak/>
        <w:tab/>
        <w:t xml:space="preserve">Παρακαλούμε τους κ.κ. Προέδρους Πρωτοδικών να κοινοποιήσουν την εγκύκλιο αυτή στα Ειρηνοδικεία και Πταισματοδικεία της </w:t>
      </w:r>
      <w:r w:rsidR="0072614C">
        <w:rPr>
          <w:rFonts w:ascii="Arial" w:hAnsi="Arial" w:cs="Arial"/>
          <w:sz w:val="24"/>
          <w:szCs w:val="24"/>
          <w:lang w:eastAsia="el-GR"/>
        </w:rPr>
        <w:t>Περιφέρειάς τους.</w:t>
      </w:r>
    </w:p>
    <w:p w:rsidR="00407A7E" w:rsidRDefault="00407A7E" w:rsidP="00A15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 w:val="24"/>
          <w:szCs w:val="24"/>
          <w:lang w:eastAsia="el-GR"/>
        </w:rPr>
      </w:pPr>
    </w:p>
    <w:p w:rsidR="0072614C" w:rsidRDefault="0072614C">
      <w:pPr>
        <w:spacing w:line="360" w:lineRule="auto"/>
        <w:jc w:val="both"/>
        <w:rPr>
          <w:rFonts w:ascii="Arial" w:hAnsi="Arial" w:cs="Arial"/>
          <w:u w:val="single"/>
        </w:rPr>
      </w:pPr>
    </w:p>
    <w:p w:rsidR="0072614C" w:rsidRPr="00A15318" w:rsidRDefault="0068454C" w:rsidP="00A153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A15318">
        <w:tab/>
      </w:r>
      <w:r w:rsidR="00A15318">
        <w:tab/>
      </w:r>
      <w:r w:rsidR="0072614C">
        <w:t xml:space="preserve">   </w:t>
      </w:r>
      <w:r w:rsidR="00A15318" w:rsidRPr="00A15318">
        <w:rPr>
          <w:rFonts w:ascii="Arial" w:hAnsi="Arial" w:cs="Arial"/>
          <w:b/>
          <w:sz w:val="24"/>
          <w:szCs w:val="24"/>
        </w:rPr>
        <w:t>Ο ΥΠΟΥΡΓΟΣ</w:t>
      </w:r>
    </w:p>
    <w:p w:rsidR="00A15318" w:rsidRPr="00A15318" w:rsidRDefault="00A15318" w:rsidP="00A15318">
      <w:pPr>
        <w:jc w:val="both"/>
        <w:rPr>
          <w:rFonts w:ascii="Arial" w:hAnsi="Arial" w:cs="Arial"/>
          <w:b/>
          <w:sz w:val="24"/>
          <w:szCs w:val="24"/>
        </w:rPr>
      </w:pPr>
      <w:r w:rsidRPr="00A15318">
        <w:rPr>
          <w:rFonts w:ascii="Arial" w:hAnsi="Arial" w:cs="Arial"/>
          <w:b/>
          <w:sz w:val="24"/>
          <w:szCs w:val="24"/>
        </w:rPr>
        <w:tab/>
      </w:r>
      <w:r w:rsidRPr="00A15318">
        <w:rPr>
          <w:rFonts w:ascii="Arial" w:hAnsi="Arial" w:cs="Arial"/>
          <w:b/>
          <w:sz w:val="24"/>
          <w:szCs w:val="24"/>
        </w:rPr>
        <w:tab/>
      </w:r>
      <w:r w:rsidRPr="00A15318">
        <w:rPr>
          <w:rFonts w:ascii="Arial" w:hAnsi="Arial" w:cs="Arial"/>
          <w:b/>
          <w:sz w:val="24"/>
          <w:szCs w:val="24"/>
        </w:rPr>
        <w:tab/>
      </w:r>
      <w:r w:rsidRPr="00A15318">
        <w:rPr>
          <w:rFonts w:ascii="Arial" w:hAnsi="Arial" w:cs="Arial"/>
          <w:b/>
          <w:sz w:val="24"/>
          <w:szCs w:val="24"/>
        </w:rPr>
        <w:tab/>
      </w:r>
      <w:r w:rsidRPr="00A15318">
        <w:rPr>
          <w:rFonts w:ascii="Arial" w:hAnsi="Arial" w:cs="Arial"/>
          <w:b/>
          <w:sz w:val="24"/>
          <w:szCs w:val="24"/>
        </w:rPr>
        <w:tab/>
      </w:r>
      <w:r w:rsidRPr="00A15318">
        <w:rPr>
          <w:rFonts w:ascii="Arial" w:hAnsi="Arial" w:cs="Arial"/>
          <w:b/>
          <w:sz w:val="24"/>
          <w:szCs w:val="24"/>
        </w:rPr>
        <w:tab/>
        <w:t xml:space="preserve">  </w:t>
      </w:r>
      <w:r w:rsidR="00452F8E">
        <w:rPr>
          <w:rFonts w:ascii="Arial" w:hAnsi="Arial" w:cs="Arial"/>
          <w:b/>
          <w:sz w:val="24"/>
          <w:szCs w:val="24"/>
        </w:rPr>
        <w:t xml:space="preserve">   </w:t>
      </w:r>
      <w:r w:rsidRPr="00A15318">
        <w:rPr>
          <w:rFonts w:ascii="Arial" w:hAnsi="Arial" w:cs="Arial"/>
          <w:b/>
          <w:sz w:val="24"/>
          <w:szCs w:val="24"/>
        </w:rPr>
        <w:t xml:space="preserve"> </w:t>
      </w:r>
      <w:r w:rsidR="0072614C">
        <w:rPr>
          <w:rFonts w:ascii="Arial" w:hAnsi="Arial" w:cs="Arial"/>
          <w:b/>
          <w:sz w:val="24"/>
          <w:szCs w:val="24"/>
        </w:rPr>
        <w:t>ΔΗΜΗΤΡΙΟΣ ΠΑΠΑΓΓΕΛΟΠΟΥΛΟΣ</w:t>
      </w:r>
    </w:p>
    <w:p w:rsidR="0068454C" w:rsidRDefault="0068454C">
      <w:pPr>
        <w:rPr>
          <w:rFonts w:ascii="Arial" w:hAnsi="Arial" w:cs="Arial"/>
          <w:b/>
          <w:sz w:val="24"/>
          <w:szCs w:val="24"/>
        </w:rPr>
      </w:pPr>
    </w:p>
    <w:p w:rsidR="0068454C" w:rsidRDefault="0068454C">
      <w:pPr>
        <w:rPr>
          <w:rFonts w:ascii="Arial" w:hAnsi="Arial" w:cs="Arial"/>
          <w:b/>
          <w:sz w:val="24"/>
          <w:szCs w:val="24"/>
        </w:rPr>
      </w:pPr>
    </w:p>
    <w:p w:rsidR="0068454C" w:rsidRDefault="0068454C">
      <w:pPr>
        <w:rPr>
          <w:rFonts w:ascii="Arial" w:hAnsi="Arial" w:cs="Arial"/>
          <w:b/>
          <w:sz w:val="24"/>
          <w:szCs w:val="24"/>
        </w:rPr>
      </w:pPr>
    </w:p>
    <w:p w:rsidR="0068454C" w:rsidRDefault="0068454C">
      <w:pPr>
        <w:rPr>
          <w:rFonts w:ascii="Arial" w:hAnsi="Arial" w:cs="Arial"/>
          <w:b/>
          <w:sz w:val="24"/>
          <w:szCs w:val="24"/>
        </w:rPr>
      </w:pPr>
    </w:p>
    <w:p w:rsidR="0068454C" w:rsidRDefault="0068454C">
      <w:pPr>
        <w:rPr>
          <w:rFonts w:ascii="Arial" w:hAnsi="Arial" w:cs="Arial"/>
          <w:b/>
          <w:sz w:val="24"/>
          <w:szCs w:val="24"/>
        </w:rPr>
      </w:pPr>
    </w:p>
    <w:p w:rsidR="0068454C" w:rsidRDefault="0068454C">
      <w:pPr>
        <w:rPr>
          <w:rFonts w:ascii="Arial" w:hAnsi="Arial" w:cs="Arial"/>
          <w:b/>
          <w:sz w:val="24"/>
          <w:szCs w:val="24"/>
        </w:rPr>
      </w:pPr>
    </w:p>
    <w:p w:rsidR="0068454C" w:rsidRDefault="006845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72614C" w:rsidRDefault="0072614C">
      <w:pPr>
        <w:rPr>
          <w:rFonts w:ascii="Arial" w:hAnsi="Arial" w:cs="Arial"/>
          <w:b/>
          <w:sz w:val="24"/>
          <w:szCs w:val="24"/>
        </w:rPr>
      </w:pPr>
    </w:p>
    <w:p w:rsidR="0068454C" w:rsidRDefault="0068454C">
      <w:pPr>
        <w:rPr>
          <w:rFonts w:ascii="Arial" w:hAnsi="Arial" w:cs="Arial"/>
          <w:b/>
          <w:sz w:val="24"/>
          <w:szCs w:val="24"/>
        </w:rPr>
      </w:pPr>
    </w:p>
    <w:p w:rsidR="0068454C" w:rsidRDefault="006845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Ακριβές αντίγραφο</w:t>
      </w:r>
    </w:p>
    <w:p w:rsidR="0068454C" w:rsidRDefault="006845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 Προϊσταμένη  του Τμήματος</w:t>
      </w:r>
    </w:p>
    <w:p w:rsidR="0068454C" w:rsidRDefault="0068454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8454C" w:rsidRDefault="0068454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8454C" w:rsidRDefault="0068454C">
      <w:pPr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Μ. Μανδρέκα </w:t>
      </w:r>
    </w:p>
    <w:sectPr w:rsidR="0068454C">
      <w:pgSz w:w="11906" w:h="16838"/>
      <w:pgMar w:top="1440" w:right="12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1"/>
    <w:rsid w:val="000414F4"/>
    <w:rsid w:val="0007580D"/>
    <w:rsid w:val="00221BB2"/>
    <w:rsid w:val="002430A8"/>
    <w:rsid w:val="00265CBD"/>
    <w:rsid w:val="00320FDD"/>
    <w:rsid w:val="00336CB1"/>
    <w:rsid w:val="00340C5E"/>
    <w:rsid w:val="0034581E"/>
    <w:rsid w:val="00407A7E"/>
    <w:rsid w:val="00452F8E"/>
    <w:rsid w:val="004D1865"/>
    <w:rsid w:val="00521EB8"/>
    <w:rsid w:val="0068454C"/>
    <w:rsid w:val="0072614C"/>
    <w:rsid w:val="00837B15"/>
    <w:rsid w:val="008E595E"/>
    <w:rsid w:val="00A15318"/>
    <w:rsid w:val="00B67AA7"/>
    <w:rsid w:val="00C25F56"/>
    <w:rsid w:val="00CB0E92"/>
    <w:rsid w:val="00E948E3"/>
    <w:rsid w:val="00FA39EE"/>
    <w:rsid w:val="00F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B62F778-F1D4-C74F-976A-56F57884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0D3A-3EB1-0246-8B8D-54619437E9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LiverisV</dc:creator>
  <cp:keywords/>
  <cp:lastModifiedBy>Γιώργος Μυλωνάς</cp:lastModifiedBy>
  <cp:revision>2</cp:revision>
  <cp:lastPrinted>2015-07-01T11:12:00Z</cp:lastPrinted>
  <dcterms:created xsi:type="dcterms:W3CDTF">2015-09-03T01:45:00Z</dcterms:created>
  <dcterms:modified xsi:type="dcterms:W3CDTF">2015-09-03T01:45:00Z</dcterms:modified>
</cp:coreProperties>
</file>